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96C" w:rsidRDefault="004D696C" w:rsidP="004D696C">
      <w:pPr>
        <w:pStyle w:val="a3"/>
        <w:ind w:right="-1" w:firstLine="0"/>
        <w:jc w:val="both"/>
      </w:pPr>
    </w:p>
    <w:p w:rsidR="00105949" w:rsidRDefault="00105949" w:rsidP="001059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105949" w:rsidRDefault="00105949" w:rsidP="001059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105949" w:rsidRDefault="00105949" w:rsidP="001059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05949" w:rsidRDefault="00105949" w:rsidP="0010594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105949" w:rsidRDefault="00105949" w:rsidP="00105949">
      <w:pPr>
        <w:pStyle w:val="a3"/>
        <w:ind w:right="-1" w:firstLine="0"/>
        <w:jc w:val="center"/>
        <w:rPr>
          <w:szCs w:val="20"/>
        </w:rPr>
      </w:pPr>
    </w:p>
    <w:p w:rsidR="00105949" w:rsidRDefault="00105949" w:rsidP="00105949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>КАФЕДРА ТЕРАПИИ</w:t>
      </w:r>
      <w:r w:rsidR="00C5769A">
        <w:rPr>
          <w:sz w:val="24"/>
          <w:szCs w:val="24"/>
          <w:lang w:eastAsia="zh-CN"/>
        </w:rPr>
        <w:t xml:space="preserve"> И</w:t>
      </w:r>
      <w:r>
        <w:rPr>
          <w:sz w:val="24"/>
          <w:szCs w:val="24"/>
          <w:lang w:eastAsia="zh-CN"/>
        </w:rPr>
        <w:t xml:space="preserve"> ПРОФЕССИОНАЛЬНЫХ БОЛЕЗНЕЙ С КУРСОМ ИДПО</w:t>
      </w:r>
    </w:p>
    <w:p w:rsidR="006410F7" w:rsidRDefault="006410F7" w:rsidP="006410F7">
      <w:pPr>
        <w:pStyle w:val="a3"/>
        <w:ind w:right="-1" w:firstLine="0"/>
        <w:jc w:val="right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105949" w:rsidRDefault="00105949" w:rsidP="002D3A58">
      <w:pPr>
        <w:pStyle w:val="a3"/>
        <w:ind w:right="-1" w:firstLine="0"/>
        <w:jc w:val="both"/>
      </w:pPr>
    </w:p>
    <w:p w:rsidR="00105949" w:rsidRDefault="00105949" w:rsidP="002D3A58">
      <w:pPr>
        <w:pStyle w:val="a3"/>
        <w:ind w:right="-1" w:firstLine="0"/>
        <w:jc w:val="both"/>
      </w:pPr>
    </w:p>
    <w:p w:rsidR="00105949" w:rsidRDefault="00105949" w:rsidP="002D3A58">
      <w:pPr>
        <w:pStyle w:val="a3"/>
        <w:ind w:right="-1" w:firstLine="0"/>
        <w:jc w:val="both"/>
      </w:pPr>
    </w:p>
    <w:p w:rsidR="00105949" w:rsidRDefault="00105949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center"/>
      </w:pPr>
    </w:p>
    <w:p w:rsidR="00731E8C" w:rsidRDefault="00731E8C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САМОСТОЯТЕЛЬНОЕ ЗАНЯТИЕ</w:t>
      </w:r>
    </w:p>
    <w:p w:rsidR="00731E8C" w:rsidRDefault="00731E8C" w:rsidP="002D3A58">
      <w:pPr>
        <w:pStyle w:val="a3"/>
        <w:ind w:right="-1"/>
        <w:jc w:val="center"/>
        <w:rPr>
          <w:b/>
          <w:bCs/>
          <w:sz w:val="32"/>
          <w:szCs w:val="32"/>
        </w:rPr>
      </w:pPr>
    </w:p>
    <w:p w:rsidR="00731E8C" w:rsidRPr="00EE01DD" w:rsidRDefault="00731E8C" w:rsidP="00EE01DD">
      <w:pPr>
        <w:jc w:val="center"/>
        <w:rPr>
          <w:b/>
          <w:bCs/>
          <w:sz w:val="28"/>
          <w:szCs w:val="28"/>
        </w:rPr>
      </w:pPr>
      <w:r w:rsidRPr="00EE01DD">
        <w:rPr>
          <w:sz w:val="28"/>
          <w:szCs w:val="28"/>
        </w:rPr>
        <w:t>на тему «</w:t>
      </w:r>
      <w:r w:rsidRPr="00EE01DD">
        <w:rPr>
          <w:b/>
          <w:bCs/>
          <w:sz w:val="28"/>
          <w:szCs w:val="28"/>
        </w:rPr>
        <w:t>Биохимические механизмы развития патологического процесса.</w:t>
      </w:r>
    </w:p>
    <w:p w:rsidR="00731E8C" w:rsidRPr="00EE01DD" w:rsidRDefault="00731E8C" w:rsidP="00EE01DD">
      <w:pPr>
        <w:pStyle w:val="a3"/>
        <w:ind w:right="-1"/>
        <w:jc w:val="center"/>
      </w:pPr>
      <w:r w:rsidRPr="00EE01DD">
        <w:rPr>
          <w:b/>
          <w:bCs/>
        </w:rPr>
        <w:t>Клиническая биохимия</w:t>
      </w:r>
      <w:r w:rsidRPr="00EE01DD">
        <w:t xml:space="preserve"> »</w:t>
      </w:r>
    </w:p>
    <w:p w:rsidR="00731E8C" w:rsidRDefault="00731E8C" w:rsidP="002D3A58">
      <w:pPr>
        <w:pStyle w:val="a3"/>
        <w:ind w:right="-1"/>
        <w:jc w:val="both"/>
      </w:pPr>
    </w:p>
    <w:p w:rsidR="00731E8C" w:rsidRDefault="00731E8C" w:rsidP="002D3A58">
      <w:pPr>
        <w:pStyle w:val="a3"/>
        <w:ind w:right="-1"/>
        <w:jc w:val="both"/>
      </w:pPr>
    </w:p>
    <w:p w:rsidR="00731E8C" w:rsidRDefault="00731E8C" w:rsidP="002D3A58">
      <w:pPr>
        <w:pStyle w:val="a3"/>
        <w:ind w:right="-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Методические указания</w:t>
      </w:r>
    </w:p>
    <w:p w:rsidR="00731E8C" w:rsidRDefault="00731E8C" w:rsidP="002D3A58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для ординаторов по специальности</w:t>
      </w:r>
    </w:p>
    <w:p w:rsidR="00731E8C" w:rsidRDefault="00731E8C" w:rsidP="00EE01DD">
      <w:pPr>
        <w:pStyle w:val="a3"/>
        <w:ind w:right="-1"/>
        <w:jc w:val="center"/>
        <w:rPr>
          <w:sz w:val="32"/>
          <w:szCs w:val="32"/>
        </w:rPr>
      </w:pPr>
      <w:r>
        <w:rPr>
          <w:sz w:val="32"/>
          <w:szCs w:val="32"/>
        </w:rPr>
        <w:t>Гастроэнтерология</w:t>
      </w:r>
    </w:p>
    <w:p w:rsidR="00731E8C" w:rsidRDefault="00731E8C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  <w:szCs w:val="20"/>
        </w:rPr>
      </w:pPr>
      <w:r>
        <w:rPr>
          <w:sz w:val="32"/>
          <w:szCs w:val="32"/>
        </w:rPr>
        <w:tab/>
      </w:r>
    </w:p>
    <w:p w:rsidR="00731E8C" w:rsidRDefault="00731E8C" w:rsidP="002D3A58">
      <w:pPr>
        <w:pStyle w:val="a3"/>
        <w:ind w:left="2160" w:right="-1"/>
        <w:jc w:val="both"/>
      </w:pPr>
    </w:p>
    <w:p w:rsidR="00731E8C" w:rsidRDefault="00731E8C" w:rsidP="002D3A58">
      <w:pPr>
        <w:pStyle w:val="a3"/>
        <w:ind w:left="2160" w:right="-1"/>
        <w:jc w:val="both"/>
      </w:pPr>
    </w:p>
    <w:p w:rsidR="00731E8C" w:rsidRDefault="00731E8C" w:rsidP="002D3A58">
      <w:pPr>
        <w:pStyle w:val="a3"/>
        <w:ind w:left="2160" w:right="-1"/>
        <w:jc w:val="both"/>
      </w:pPr>
    </w:p>
    <w:p w:rsidR="00731E8C" w:rsidRDefault="00731E8C" w:rsidP="002D3A58">
      <w:pPr>
        <w:pStyle w:val="a3"/>
        <w:ind w:left="2160" w:right="-1"/>
        <w:jc w:val="both"/>
      </w:pPr>
    </w:p>
    <w:p w:rsidR="00731E8C" w:rsidRDefault="00731E8C" w:rsidP="002D3A58">
      <w:pPr>
        <w:pStyle w:val="a3"/>
        <w:ind w:left="2160" w:right="-1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6410F7" w:rsidRDefault="006410F7" w:rsidP="002D3A58">
      <w:pPr>
        <w:pStyle w:val="a3"/>
        <w:ind w:right="-1" w:firstLine="0"/>
        <w:jc w:val="both"/>
      </w:pPr>
    </w:p>
    <w:p w:rsidR="006410F7" w:rsidRDefault="006410F7" w:rsidP="002D3A58">
      <w:pPr>
        <w:pStyle w:val="a3"/>
        <w:ind w:right="-1" w:firstLine="0"/>
        <w:jc w:val="both"/>
      </w:pPr>
    </w:p>
    <w:p w:rsidR="006410F7" w:rsidRDefault="006410F7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Default="00731E8C" w:rsidP="002D3A58">
      <w:pPr>
        <w:pStyle w:val="a3"/>
        <w:ind w:right="-1" w:firstLine="0"/>
        <w:jc w:val="both"/>
      </w:pPr>
    </w:p>
    <w:p w:rsidR="00731E8C" w:rsidRPr="006A4E73" w:rsidRDefault="00731E8C" w:rsidP="00EE01DD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6A4E73">
        <w:rPr>
          <w:sz w:val="22"/>
          <w:szCs w:val="22"/>
        </w:rPr>
        <w:lastRenderedPageBreak/>
        <w:t>Тема и ее актуальность: Биохимические механизмы развития патологического процесса. Клиническая биохимия.</w:t>
      </w:r>
    </w:p>
    <w:p w:rsidR="00731E8C" w:rsidRPr="006A4E73" w:rsidRDefault="00731E8C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A4E73">
        <w:rPr>
          <w:b/>
          <w:bCs/>
          <w:sz w:val="22"/>
          <w:szCs w:val="22"/>
        </w:rPr>
        <w:t>Учебные цели:</w:t>
      </w:r>
      <w:r w:rsidRPr="006A4E73">
        <w:rPr>
          <w:sz w:val="22"/>
          <w:szCs w:val="22"/>
          <w:u w:val="single"/>
        </w:rPr>
        <w:t>овладение теорией по диагностике и выявления патологии, провести анализ показателей</w:t>
      </w:r>
    </w:p>
    <w:p w:rsidR="00731E8C" w:rsidRPr="006A4E73" w:rsidRDefault="00731E8C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6A4E73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Вопросы для самоподготовки: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- Ме</w:t>
      </w:r>
      <w:r w:rsidRPr="006A4E73">
        <w:rPr>
          <w:sz w:val="22"/>
          <w:szCs w:val="22"/>
        </w:rPr>
        <w:softHyphen/>
        <w:t>та</w:t>
      </w:r>
      <w:r w:rsidRPr="006A4E73">
        <w:rPr>
          <w:sz w:val="22"/>
          <w:szCs w:val="22"/>
        </w:rPr>
        <w:softHyphen/>
        <w:t>бо</w:t>
      </w:r>
      <w:r w:rsidRPr="006A4E73">
        <w:rPr>
          <w:sz w:val="22"/>
          <w:szCs w:val="22"/>
        </w:rPr>
        <w:softHyphen/>
        <w:t>ли</w:t>
      </w:r>
      <w:r w:rsidRPr="006A4E73">
        <w:rPr>
          <w:sz w:val="22"/>
          <w:szCs w:val="22"/>
        </w:rPr>
        <w:softHyphen/>
        <w:t>че</w:t>
      </w:r>
      <w:r w:rsidRPr="006A4E73">
        <w:rPr>
          <w:sz w:val="22"/>
          <w:szCs w:val="22"/>
        </w:rPr>
        <w:softHyphen/>
        <w:t>ские на</w:t>
      </w:r>
      <w:r w:rsidRPr="006A4E73">
        <w:rPr>
          <w:sz w:val="22"/>
          <w:szCs w:val="22"/>
        </w:rPr>
        <w:softHyphen/>
        <w:t>ру</w:t>
      </w:r>
      <w:r w:rsidRPr="006A4E73">
        <w:rPr>
          <w:sz w:val="22"/>
          <w:szCs w:val="22"/>
        </w:rPr>
        <w:softHyphen/>
        <w:t>ше</w:t>
      </w:r>
      <w:r w:rsidRPr="006A4E73">
        <w:rPr>
          <w:sz w:val="22"/>
          <w:szCs w:val="22"/>
        </w:rPr>
        <w:softHyphen/>
        <w:t>ния при заболеваниях внутренних органов;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- Биохимические методы диагностики заболеваний;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- Современные принципы диагностики нарушений свертывающей системы</w:t>
      </w:r>
    </w:p>
    <w:p w:rsidR="00731E8C" w:rsidRPr="006A4E73" w:rsidRDefault="00731E8C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6A4E73">
        <w:rPr>
          <w:b/>
          <w:bCs/>
          <w:sz w:val="22"/>
          <w:szCs w:val="22"/>
        </w:rPr>
        <w:t>Вид занятия:</w:t>
      </w:r>
      <w:r w:rsidRPr="006A4E73">
        <w:rPr>
          <w:sz w:val="22"/>
          <w:szCs w:val="22"/>
        </w:rPr>
        <w:t xml:space="preserve"> самостоятельное занятие </w:t>
      </w:r>
    </w:p>
    <w:p w:rsidR="00731E8C" w:rsidRPr="006A4E73" w:rsidRDefault="00731E8C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6A4E73">
        <w:rPr>
          <w:b/>
          <w:bCs/>
          <w:sz w:val="22"/>
          <w:szCs w:val="22"/>
        </w:rPr>
        <w:t>Продолжительность занятия:</w:t>
      </w:r>
      <w:r w:rsidRPr="006A4E73">
        <w:rPr>
          <w:b/>
          <w:bCs/>
          <w:sz w:val="22"/>
          <w:szCs w:val="22"/>
        </w:rPr>
        <w:tab/>
      </w:r>
      <w:r w:rsidRPr="006A4E73">
        <w:rPr>
          <w:sz w:val="22"/>
          <w:szCs w:val="22"/>
        </w:rPr>
        <w:t>3ч</w:t>
      </w:r>
    </w:p>
    <w:p w:rsidR="00731E8C" w:rsidRPr="006A4E73" w:rsidRDefault="00731E8C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6A4E73">
        <w:rPr>
          <w:b/>
          <w:bCs/>
          <w:sz w:val="22"/>
          <w:szCs w:val="22"/>
        </w:rPr>
        <w:t xml:space="preserve">6.  Оснащение: 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6A4E73">
        <w:rPr>
          <w:b/>
          <w:bCs/>
          <w:sz w:val="22"/>
          <w:szCs w:val="22"/>
        </w:rPr>
        <w:t>7.Содержание занятия:</w:t>
      </w:r>
    </w:p>
    <w:p w:rsidR="00731E8C" w:rsidRPr="006A4E73" w:rsidRDefault="00731E8C" w:rsidP="002D3A58">
      <w:pPr>
        <w:pStyle w:val="a3"/>
        <w:ind w:left="720" w:right="-1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7.1. Контроль исходного уровня знаний и умений.</w:t>
      </w:r>
    </w:p>
    <w:p w:rsidR="00731E8C" w:rsidRPr="006A4E73" w:rsidRDefault="00731E8C" w:rsidP="002D3A58">
      <w:pPr>
        <w:pStyle w:val="a3"/>
        <w:ind w:left="720" w:right="-1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7.4. Самостоятельная работа студентов с литературой</w:t>
      </w:r>
    </w:p>
    <w:p w:rsidR="00731E8C" w:rsidRPr="006A4E73" w:rsidRDefault="00731E8C" w:rsidP="002D3A58">
      <w:pPr>
        <w:pStyle w:val="a3"/>
        <w:ind w:left="720" w:right="-1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7.5. Контроль конечного уровня  усвоения темы:</w:t>
      </w:r>
    </w:p>
    <w:p w:rsidR="00731E8C" w:rsidRPr="006A4E73" w:rsidRDefault="00731E8C" w:rsidP="002D3A58">
      <w:pPr>
        <w:pStyle w:val="a3"/>
        <w:ind w:left="720" w:right="-1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Подготовка к выполнению практических приемов  по теме занятия.</w:t>
      </w:r>
    </w:p>
    <w:p w:rsidR="00731E8C" w:rsidRPr="006A4E73" w:rsidRDefault="00731E8C" w:rsidP="002D3A58">
      <w:pPr>
        <w:pStyle w:val="a3"/>
        <w:ind w:left="720" w:right="-1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731E8C" w:rsidRPr="006A4E73" w:rsidRDefault="00731E8C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6A4E73">
        <w:rPr>
          <w:sz w:val="22"/>
          <w:szCs w:val="22"/>
          <w:u w:val="single"/>
        </w:rPr>
        <w:t>Место проведения самоподготовки:</w:t>
      </w:r>
    </w:p>
    <w:p w:rsidR="00731E8C" w:rsidRPr="006A4E73" w:rsidRDefault="00731E8C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 xml:space="preserve">Литература: 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Основная</w:t>
      </w:r>
      <w:proofErr w:type="gramStart"/>
      <w:r w:rsidRPr="006A4E73">
        <w:rPr>
          <w:sz w:val="22"/>
          <w:szCs w:val="22"/>
        </w:rPr>
        <w:t xml:space="preserve"> :</w:t>
      </w:r>
      <w:proofErr w:type="gramEnd"/>
    </w:p>
    <w:p w:rsidR="00731E8C" w:rsidRPr="006A4E73" w:rsidRDefault="00731E8C" w:rsidP="00AD099F">
      <w:pPr>
        <w:numPr>
          <w:ilvl w:val="0"/>
          <w:numId w:val="6"/>
        </w:numPr>
        <w:ind w:left="714" w:hanging="357"/>
        <w:jc w:val="both"/>
        <w:rPr>
          <w:color w:val="000000"/>
          <w:sz w:val="22"/>
          <w:szCs w:val="22"/>
        </w:rPr>
      </w:pPr>
      <w:r w:rsidRPr="006A4E73">
        <w:rPr>
          <w:sz w:val="22"/>
          <w:szCs w:val="22"/>
        </w:rPr>
        <w:t>Окислительный стресс и повреждение печени при химических воздействиях. Бакиров А.Б. и др., монография, Уфа. 2010, 175с. Издательство «Мир печати»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color w:val="000000"/>
          <w:sz w:val="22"/>
          <w:szCs w:val="22"/>
        </w:rPr>
      </w:pPr>
      <w:r w:rsidRPr="006A4E73">
        <w:rPr>
          <w:color w:val="000000"/>
          <w:sz w:val="22"/>
          <w:szCs w:val="22"/>
        </w:rPr>
        <w:t xml:space="preserve">2. Ранняя диагностика "острого живота" и желудочно-кишечных кровотечений на </w:t>
      </w:r>
      <w:proofErr w:type="spellStart"/>
      <w:r w:rsidRPr="006A4E73">
        <w:rPr>
          <w:color w:val="000000"/>
          <w:sz w:val="22"/>
          <w:szCs w:val="22"/>
        </w:rPr>
        <w:t>догоспитальном</w:t>
      </w:r>
      <w:proofErr w:type="spellEnd"/>
      <w:r w:rsidRPr="006A4E73">
        <w:rPr>
          <w:color w:val="000000"/>
          <w:sz w:val="22"/>
          <w:szCs w:val="22"/>
        </w:rPr>
        <w:t xml:space="preserve"> этапе: учебное пособие/ А. Ю. Барановский, О. Б. </w:t>
      </w:r>
      <w:proofErr w:type="spellStart"/>
      <w:r w:rsidRPr="006A4E73">
        <w:rPr>
          <w:color w:val="000000"/>
          <w:sz w:val="22"/>
          <w:szCs w:val="22"/>
        </w:rPr>
        <w:t>Протопопова</w:t>
      </w:r>
      <w:proofErr w:type="spellEnd"/>
      <w:r w:rsidRPr="006A4E73">
        <w:rPr>
          <w:color w:val="000000"/>
          <w:sz w:val="22"/>
          <w:szCs w:val="22"/>
        </w:rPr>
        <w:t xml:space="preserve">. - СПб.: </w:t>
      </w:r>
      <w:proofErr w:type="spellStart"/>
      <w:r w:rsidRPr="006A4E73">
        <w:rPr>
          <w:color w:val="000000"/>
          <w:sz w:val="22"/>
          <w:szCs w:val="22"/>
        </w:rPr>
        <w:t>СПбМАПО</w:t>
      </w:r>
      <w:proofErr w:type="spellEnd"/>
      <w:r w:rsidRPr="006A4E73">
        <w:rPr>
          <w:color w:val="000000"/>
          <w:sz w:val="22"/>
          <w:szCs w:val="22"/>
        </w:rPr>
        <w:t xml:space="preserve">, 2010. - 159 </w:t>
      </w:r>
      <w:proofErr w:type="gramStart"/>
      <w:r w:rsidRPr="006A4E73">
        <w:rPr>
          <w:color w:val="000000"/>
          <w:sz w:val="22"/>
          <w:szCs w:val="22"/>
        </w:rPr>
        <w:t>с</w:t>
      </w:r>
      <w:proofErr w:type="gramEnd"/>
      <w:r w:rsidRPr="006A4E73">
        <w:rPr>
          <w:color w:val="000000"/>
          <w:sz w:val="22"/>
          <w:szCs w:val="22"/>
        </w:rPr>
        <w:t>. 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color w:val="000000"/>
          <w:sz w:val="22"/>
          <w:szCs w:val="22"/>
        </w:rPr>
      </w:pPr>
      <w:r w:rsidRPr="006A4E73">
        <w:rPr>
          <w:color w:val="000000"/>
          <w:sz w:val="22"/>
          <w:szCs w:val="22"/>
        </w:rPr>
        <w:t>3. Руководство по клиническому обследованию больного: пер. с англ.</w:t>
      </w:r>
      <w:proofErr w:type="gramStart"/>
      <w:r w:rsidRPr="006A4E73">
        <w:rPr>
          <w:color w:val="000000"/>
          <w:sz w:val="22"/>
          <w:szCs w:val="22"/>
        </w:rPr>
        <w:t xml:space="preserve"> :</w:t>
      </w:r>
      <w:proofErr w:type="gramEnd"/>
      <w:r w:rsidRPr="006A4E73">
        <w:rPr>
          <w:color w:val="000000"/>
          <w:sz w:val="22"/>
          <w:szCs w:val="22"/>
        </w:rPr>
        <w:t xml:space="preserve"> рекомендовано </w:t>
      </w:r>
      <w:proofErr w:type="spellStart"/>
      <w:r w:rsidRPr="006A4E73">
        <w:rPr>
          <w:color w:val="000000"/>
          <w:sz w:val="22"/>
          <w:szCs w:val="22"/>
        </w:rPr>
        <w:t>Минздравсоцразвития</w:t>
      </w:r>
      <w:proofErr w:type="spellEnd"/>
      <w:r w:rsidRPr="006A4E73">
        <w:rPr>
          <w:color w:val="000000"/>
          <w:sz w:val="22"/>
          <w:szCs w:val="22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6A4E73">
        <w:rPr>
          <w:color w:val="000000"/>
          <w:sz w:val="22"/>
          <w:szCs w:val="22"/>
        </w:rPr>
        <w:t>редкол</w:t>
      </w:r>
      <w:proofErr w:type="spellEnd"/>
      <w:r w:rsidRPr="006A4E73">
        <w:rPr>
          <w:color w:val="000000"/>
          <w:sz w:val="22"/>
          <w:szCs w:val="22"/>
        </w:rPr>
        <w:t xml:space="preserve">.: А. А. Баранов [и др.]. - М.: </w:t>
      </w:r>
      <w:proofErr w:type="spellStart"/>
      <w:r w:rsidRPr="006A4E73">
        <w:rPr>
          <w:color w:val="000000"/>
          <w:sz w:val="22"/>
          <w:szCs w:val="22"/>
        </w:rPr>
        <w:t>Гэотар</w:t>
      </w:r>
      <w:proofErr w:type="spellEnd"/>
      <w:r w:rsidRPr="006A4E73">
        <w:rPr>
          <w:color w:val="000000"/>
          <w:sz w:val="22"/>
          <w:szCs w:val="22"/>
        </w:rPr>
        <w:t xml:space="preserve"> </w:t>
      </w:r>
      <w:proofErr w:type="spellStart"/>
      <w:r w:rsidRPr="006A4E73">
        <w:rPr>
          <w:color w:val="000000"/>
          <w:sz w:val="22"/>
          <w:szCs w:val="22"/>
        </w:rPr>
        <w:t>Медиа</w:t>
      </w:r>
      <w:proofErr w:type="spellEnd"/>
      <w:r w:rsidRPr="006A4E73">
        <w:rPr>
          <w:color w:val="000000"/>
          <w:sz w:val="22"/>
          <w:szCs w:val="22"/>
        </w:rPr>
        <w:t>, 2007. - 627 с.</w:t>
      </w:r>
    </w:p>
    <w:p w:rsidR="00731E8C" w:rsidRPr="006A4E73" w:rsidRDefault="00731E8C" w:rsidP="00AD099F">
      <w:pPr>
        <w:autoSpaceDN w:val="0"/>
        <w:ind w:left="720"/>
        <w:jc w:val="both"/>
        <w:rPr>
          <w:rStyle w:val="apple-style-span"/>
          <w:color w:val="000000"/>
          <w:sz w:val="22"/>
          <w:szCs w:val="22"/>
        </w:rPr>
      </w:pPr>
      <w:r w:rsidRPr="006A4E73">
        <w:rPr>
          <w:color w:val="000000"/>
          <w:sz w:val="22"/>
          <w:szCs w:val="22"/>
        </w:rPr>
        <w:t xml:space="preserve"> 4. </w:t>
      </w:r>
      <w:r w:rsidRPr="006A4E73">
        <w:rPr>
          <w:rStyle w:val="apple-style-span"/>
          <w:color w:val="000000"/>
          <w:sz w:val="22"/>
          <w:szCs w:val="22"/>
        </w:rPr>
        <w:t xml:space="preserve">Клиническая фармакология / В. Г. </w:t>
      </w:r>
      <w:proofErr w:type="spellStart"/>
      <w:r w:rsidRPr="006A4E73">
        <w:rPr>
          <w:rStyle w:val="apple-style-span"/>
          <w:color w:val="000000"/>
          <w:sz w:val="22"/>
          <w:szCs w:val="22"/>
        </w:rPr>
        <w:t>Кукес</w:t>
      </w:r>
      <w:proofErr w:type="spellEnd"/>
      <w:r w:rsidRPr="006A4E73">
        <w:rPr>
          <w:rStyle w:val="apple-style-span"/>
          <w:color w:val="000000"/>
          <w:sz w:val="22"/>
          <w:szCs w:val="22"/>
        </w:rPr>
        <w:t xml:space="preserve"> [и др.] ; под ред. В. Г. </w:t>
      </w:r>
      <w:proofErr w:type="spellStart"/>
      <w:r w:rsidRPr="006A4E73">
        <w:rPr>
          <w:rStyle w:val="apple-style-span"/>
          <w:color w:val="000000"/>
          <w:sz w:val="22"/>
          <w:szCs w:val="22"/>
        </w:rPr>
        <w:t>Кукеса</w:t>
      </w:r>
      <w:proofErr w:type="spellEnd"/>
      <w:r w:rsidRPr="006A4E73">
        <w:rPr>
          <w:rStyle w:val="apple-style-span"/>
          <w:color w:val="000000"/>
          <w:sz w:val="22"/>
          <w:szCs w:val="22"/>
        </w:rPr>
        <w:t xml:space="preserve">. - 4-е изд., </w:t>
      </w:r>
      <w:proofErr w:type="spellStart"/>
      <w:r w:rsidRPr="006A4E73">
        <w:rPr>
          <w:rStyle w:val="apple-style-span"/>
          <w:color w:val="000000"/>
          <w:sz w:val="22"/>
          <w:szCs w:val="22"/>
        </w:rPr>
        <w:t>перераб</w:t>
      </w:r>
      <w:proofErr w:type="spellEnd"/>
      <w:r w:rsidRPr="006A4E73">
        <w:rPr>
          <w:rStyle w:val="apple-style-span"/>
          <w:color w:val="000000"/>
          <w:sz w:val="22"/>
          <w:szCs w:val="22"/>
        </w:rPr>
        <w:t>. и доп. - М.: ГЭОТАР-МЕДИА, 2008. - 1052 с.: рис., табл. + 1 эл. опт</w:t>
      </w:r>
      <w:proofErr w:type="gramStart"/>
      <w:r w:rsidRPr="006A4E73">
        <w:rPr>
          <w:rStyle w:val="apple-style-span"/>
          <w:color w:val="000000"/>
          <w:sz w:val="22"/>
          <w:szCs w:val="22"/>
        </w:rPr>
        <w:t>.д</w:t>
      </w:r>
      <w:proofErr w:type="gramEnd"/>
      <w:r w:rsidRPr="006A4E73">
        <w:rPr>
          <w:rStyle w:val="apple-style-span"/>
          <w:color w:val="000000"/>
          <w:sz w:val="22"/>
          <w:szCs w:val="22"/>
        </w:rPr>
        <w:t xml:space="preserve">иск (CD-ROM). </w:t>
      </w:r>
    </w:p>
    <w:p w:rsidR="00731E8C" w:rsidRPr="006A4E73" w:rsidRDefault="00731E8C" w:rsidP="00AD099F">
      <w:pPr>
        <w:autoSpaceDN w:val="0"/>
        <w:ind w:left="540" w:hanging="540"/>
        <w:jc w:val="both"/>
        <w:rPr>
          <w:rStyle w:val="apple-style-span"/>
          <w:color w:val="000000"/>
          <w:sz w:val="22"/>
          <w:szCs w:val="22"/>
        </w:rPr>
      </w:pPr>
      <w:r w:rsidRPr="006A4E73">
        <w:rPr>
          <w:color w:val="000000"/>
          <w:sz w:val="22"/>
          <w:szCs w:val="22"/>
        </w:rPr>
        <w:t xml:space="preserve">           5.  Лекарственные средства: пособие для врачей/ М. Д. </w:t>
      </w:r>
      <w:proofErr w:type="spellStart"/>
      <w:r w:rsidRPr="006A4E73">
        <w:rPr>
          <w:color w:val="000000"/>
          <w:sz w:val="22"/>
          <w:szCs w:val="22"/>
        </w:rPr>
        <w:t>Машковский</w:t>
      </w:r>
      <w:proofErr w:type="spellEnd"/>
      <w:r w:rsidRPr="006A4E73">
        <w:rPr>
          <w:color w:val="000000"/>
          <w:sz w:val="22"/>
          <w:szCs w:val="22"/>
        </w:rPr>
        <w:t xml:space="preserve">. - 16-е изд., </w:t>
      </w:r>
      <w:proofErr w:type="spellStart"/>
      <w:r w:rsidRPr="006A4E73">
        <w:rPr>
          <w:color w:val="000000"/>
          <w:sz w:val="22"/>
          <w:szCs w:val="22"/>
        </w:rPr>
        <w:t>перераб</w:t>
      </w:r>
      <w:proofErr w:type="spellEnd"/>
      <w:r w:rsidRPr="006A4E73">
        <w:rPr>
          <w:color w:val="000000"/>
          <w:sz w:val="22"/>
          <w:szCs w:val="22"/>
        </w:rPr>
        <w:t xml:space="preserve">., </w:t>
      </w:r>
      <w:proofErr w:type="spellStart"/>
      <w:r w:rsidRPr="006A4E73">
        <w:rPr>
          <w:color w:val="000000"/>
          <w:sz w:val="22"/>
          <w:szCs w:val="22"/>
        </w:rPr>
        <w:t>испр</w:t>
      </w:r>
      <w:proofErr w:type="spellEnd"/>
      <w:r w:rsidRPr="006A4E73">
        <w:rPr>
          <w:color w:val="000000"/>
          <w:sz w:val="22"/>
          <w:szCs w:val="22"/>
        </w:rPr>
        <w:t>. и доп</w:t>
      </w:r>
      <w:proofErr w:type="gramStart"/>
      <w:r w:rsidRPr="006A4E73">
        <w:rPr>
          <w:color w:val="000000"/>
          <w:sz w:val="22"/>
          <w:szCs w:val="22"/>
        </w:rPr>
        <w:t xml:space="preserve">.. - </w:t>
      </w:r>
      <w:proofErr w:type="gramEnd"/>
      <w:r w:rsidRPr="006A4E73">
        <w:rPr>
          <w:color w:val="000000"/>
          <w:sz w:val="22"/>
          <w:szCs w:val="22"/>
        </w:rPr>
        <w:t xml:space="preserve">М.: Новая волна: </w:t>
      </w:r>
      <w:proofErr w:type="spellStart"/>
      <w:r w:rsidRPr="006A4E73">
        <w:rPr>
          <w:color w:val="000000"/>
          <w:sz w:val="22"/>
          <w:szCs w:val="22"/>
        </w:rPr>
        <w:t>Умеренков</w:t>
      </w:r>
      <w:proofErr w:type="spellEnd"/>
      <w:r w:rsidRPr="006A4E73">
        <w:rPr>
          <w:color w:val="000000"/>
          <w:sz w:val="22"/>
          <w:szCs w:val="22"/>
        </w:rPr>
        <w:t>, 2010. - 1216 с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6A4E73">
        <w:rPr>
          <w:sz w:val="22"/>
          <w:szCs w:val="22"/>
        </w:rPr>
        <w:t>Дополнительная:</w:t>
      </w:r>
    </w:p>
    <w:p w:rsidR="00731E8C" w:rsidRPr="006A4E73" w:rsidRDefault="00731E8C" w:rsidP="00AD099F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A4E7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A4E7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A4E73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731E8C" w:rsidRPr="006A4E73" w:rsidRDefault="00731E8C" w:rsidP="00AD099F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A4E73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6A4E73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6A4E73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731E8C" w:rsidRPr="006A4E73" w:rsidRDefault="00731E8C" w:rsidP="00AD099F">
      <w:pPr>
        <w:pStyle w:val="a7"/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6A4E73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731E8C" w:rsidRPr="006A4E73" w:rsidRDefault="00731E8C" w:rsidP="002D3A58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731E8C" w:rsidRPr="006A4E73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25240"/>
    <w:rsid w:val="00037B21"/>
    <w:rsid w:val="0005200D"/>
    <w:rsid w:val="000A3E3B"/>
    <w:rsid w:val="00105949"/>
    <w:rsid w:val="002728EA"/>
    <w:rsid w:val="002D3A1F"/>
    <w:rsid w:val="002D3A58"/>
    <w:rsid w:val="002F04C8"/>
    <w:rsid w:val="00397E22"/>
    <w:rsid w:val="004D696C"/>
    <w:rsid w:val="006266BB"/>
    <w:rsid w:val="00635D34"/>
    <w:rsid w:val="006410F7"/>
    <w:rsid w:val="006A4E73"/>
    <w:rsid w:val="00731E8C"/>
    <w:rsid w:val="00834AA7"/>
    <w:rsid w:val="0095556C"/>
    <w:rsid w:val="00963B7A"/>
    <w:rsid w:val="009D68B8"/>
    <w:rsid w:val="00A53DC8"/>
    <w:rsid w:val="00A67475"/>
    <w:rsid w:val="00A76D8D"/>
    <w:rsid w:val="00AD099F"/>
    <w:rsid w:val="00AF486E"/>
    <w:rsid w:val="00C5769A"/>
    <w:rsid w:val="00CD7BB5"/>
    <w:rsid w:val="00E81324"/>
    <w:rsid w:val="00EA694C"/>
    <w:rsid w:val="00EE0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locked/>
    <w:rsid w:val="00EE01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EE01DD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rsid w:val="00AD099F"/>
  </w:style>
  <w:style w:type="paragraph" w:styleId="a7">
    <w:name w:val="List Paragraph"/>
    <w:basedOn w:val="a"/>
    <w:uiPriority w:val="99"/>
    <w:qFormat/>
    <w:rsid w:val="00AD099F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7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14</cp:revision>
  <cp:lastPrinted>2013-03-15T02:48:00Z</cp:lastPrinted>
  <dcterms:created xsi:type="dcterms:W3CDTF">2012-07-09T06:29:00Z</dcterms:created>
  <dcterms:modified xsi:type="dcterms:W3CDTF">2018-11-05T16:10:00Z</dcterms:modified>
</cp:coreProperties>
</file>